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0CF7" w14:textId="1DC80889" w:rsidR="00B17309" w:rsidRPr="00E43C9F" w:rsidRDefault="00B17309" w:rsidP="00B173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Denumire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17309">
        <w:rPr>
          <w:rFonts w:ascii="Times New Roman" w:hAnsi="Times New Roman" w:cs="Times New Roman"/>
          <w:b/>
          <w:bCs/>
          <w:sz w:val="24"/>
          <w:szCs w:val="24"/>
        </w:rPr>
        <w:t>SERVER 2U</w:t>
      </w:r>
    </w:p>
    <w:p w14:paraId="330E42A3" w14:textId="77777777" w:rsidR="00B17309" w:rsidRPr="00E43C9F" w:rsidRDefault="00B17309" w:rsidP="00B1730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proofErr w:type="spellStart"/>
      <w:r w:rsidRPr="00E43C9F">
        <w:rPr>
          <w:rFonts w:ascii="Times New Roman" w:hAnsi="Times New Roman" w:cs="Times New Roman"/>
          <w:b/>
          <w:bCs/>
          <w:sz w:val="24"/>
          <w:szCs w:val="24"/>
        </w:rPr>
        <w:t>buc</w:t>
      </w:r>
      <w:proofErr w:type="spellEnd"/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</w:p>
    <w:p w14:paraId="451F3810" w14:textId="77777777" w:rsidR="00B17309" w:rsidRPr="00E43C9F" w:rsidRDefault="00B17309" w:rsidP="00B173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59B69747" w14:textId="77777777" w:rsidR="00B17309" w:rsidRPr="00E43C9F" w:rsidRDefault="00B17309" w:rsidP="00B1730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Producator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 / Tara:</w:t>
      </w:r>
    </w:p>
    <w:p w14:paraId="241A3CE8" w14:textId="77777777" w:rsidR="00A740CD" w:rsidRPr="00B17309" w:rsidRDefault="00A740CD" w:rsidP="00B1730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D7C03B" w14:textId="3B040400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produs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: Server rack 2U,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echipament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enterprise</w:t>
      </w:r>
    </w:p>
    <w:p w14:paraId="1F907F3A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Configuratie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minima:</w:t>
      </w:r>
    </w:p>
    <w:p w14:paraId="056D9496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Procesor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: minim 12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nuclee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frecventa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minim 2.40 GHz, cache minim 30MB</w:t>
      </w:r>
    </w:p>
    <w:p w14:paraId="57EA0107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Memorie RAM: 128 GB DDR5 RDIMM,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frecventa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minim 5600 MT/s</w:t>
      </w:r>
    </w:p>
    <w:p w14:paraId="47364EC5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Stocare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>:</w:t>
      </w:r>
    </w:p>
    <w:p w14:paraId="0978C49F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   • 2 x SSD minim 480GB</w:t>
      </w:r>
    </w:p>
    <w:p w14:paraId="791BAE32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   • 4 x HDD minim 2.4TB SAS 12G, 10.000 rpm,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enterprise</w:t>
      </w:r>
    </w:p>
    <w:p w14:paraId="35F6BB56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Controler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RAID: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RAID hardware, tri-mode,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compatibil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SAS/SATA/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NVMe</w:t>
      </w:r>
      <w:proofErr w:type="spellEnd"/>
    </w:p>
    <w:p w14:paraId="557D9FCB" w14:textId="22DB6D83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173F5" w:rsidRPr="00B17309">
        <w:rPr>
          <w:rFonts w:ascii="Times New Roman" w:hAnsi="Times New Roman" w:cs="Times New Roman"/>
          <w:sz w:val="24"/>
          <w:szCs w:val="24"/>
        </w:rPr>
        <w:t>U</w:t>
      </w:r>
      <w:r w:rsidRPr="00B17309">
        <w:rPr>
          <w:rFonts w:ascii="Times New Roman" w:hAnsi="Times New Roman" w:cs="Times New Roman"/>
          <w:sz w:val="24"/>
          <w:szCs w:val="24"/>
        </w:rPr>
        <w:t>nitati</w:t>
      </w:r>
      <w:proofErr w:type="spellEnd"/>
      <w:r w:rsidR="000173F5" w:rsidRPr="00B173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3F5" w:rsidRPr="00B17309">
        <w:rPr>
          <w:rFonts w:ascii="Times New Roman" w:hAnsi="Times New Roman" w:cs="Times New Roman"/>
          <w:sz w:val="24"/>
          <w:szCs w:val="24"/>
        </w:rPr>
        <w:t>stocare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>: minim 8 x 2.5” SFF Hot Plug</w:t>
      </w:r>
    </w:p>
    <w:p w14:paraId="4F680882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: adaptor minim 4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porturi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RJ-45, 1Gbps</w:t>
      </w:r>
    </w:p>
    <w:p w14:paraId="651B544B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17309">
        <w:rPr>
          <w:rFonts w:ascii="Times New Roman" w:hAnsi="Times New Roman" w:cs="Times New Roman"/>
          <w:sz w:val="24"/>
          <w:szCs w:val="24"/>
          <w:lang w:val="it-IT"/>
        </w:rPr>
        <w:t>- Sursa alimentare: 2 x surse redundante minim 1000W fiecare</w:t>
      </w:r>
    </w:p>
    <w:p w14:paraId="647D9EC1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17309">
        <w:rPr>
          <w:rFonts w:ascii="Times New Roman" w:hAnsi="Times New Roman" w:cs="Times New Roman"/>
          <w:sz w:val="24"/>
          <w:szCs w:val="24"/>
          <w:lang w:val="it-IT"/>
        </w:rPr>
        <w:t>- Fara unitate optica</w:t>
      </w:r>
    </w:p>
    <w:p w14:paraId="42404654" w14:textId="77777777" w:rsidR="007A47E9" w:rsidRPr="00B17309" w:rsidRDefault="007A47E9" w:rsidP="00B17309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14:paraId="36D6D3CA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B17309">
        <w:rPr>
          <w:rFonts w:ascii="Times New Roman" w:hAnsi="Times New Roman" w:cs="Times New Roman"/>
          <w:sz w:val="24"/>
          <w:szCs w:val="24"/>
          <w:lang w:val="it-IT"/>
        </w:rPr>
        <w:t>3. Caracteristici suplimentare:</w:t>
      </w:r>
    </w:p>
    <w:p w14:paraId="6A87CCF7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virtualizare</w:t>
      </w:r>
      <w:proofErr w:type="spellEnd"/>
    </w:p>
    <w:p w14:paraId="76CEFEBD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Management la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distanta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(out-of-band)</w:t>
      </w:r>
    </w:p>
    <w:p w14:paraId="7E0F7EC9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B17309">
        <w:rPr>
          <w:rFonts w:ascii="Times New Roman" w:hAnsi="Times New Roman" w:cs="Times New Roman"/>
          <w:sz w:val="24"/>
          <w:szCs w:val="24"/>
          <w:lang w:val="nb-NO"/>
        </w:rPr>
        <w:t>- Hot-plug pentru unitati de stocare</w:t>
      </w:r>
    </w:p>
    <w:p w14:paraId="337FD50A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B17309">
        <w:rPr>
          <w:rFonts w:ascii="Times New Roman" w:hAnsi="Times New Roman" w:cs="Times New Roman"/>
          <w:sz w:val="24"/>
          <w:szCs w:val="24"/>
          <w:lang w:val="nb-NO"/>
        </w:rPr>
        <w:t>- Redundanta pentru alimentare</w:t>
      </w:r>
    </w:p>
    <w:p w14:paraId="4A1CA963" w14:textId="77777777" w:rsidR="007A47E9" w:rsidRPr="00B17309" w:rsidRDefault="007A47E9" w:rsidP="00B17309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</w:p>
    <w:p w14:paraId="489B231D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B17309">
        <w:rPr>
          <w:rFonts w:ascii="Times New Roman" w:hAnsi="Times New Roman" w:cs="Times New Roman"/>
          <w:sz w:val="24"/>
          <w:szCs w:val="24"/>
          <w:lang w:val="nb-NO"/>
        </w:rPr>
        <w:t>4. Garantie si suport:</w:t>
      </w:r>
    </w:p>
    <w:p w14:paraId="029EFBD0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B17309">
        <w:rPr>
          <w:rFonts w:ascii="Times New Roman" w:hAnsi="Times New Roman" w:cs="Times New Roman"/>
          <w:sz w:val="24"/>
          <w:szCs w:val="24"/>
          <w:lang w:val="nb-NO"/>
        </w:rPr>
        <w:t>- Minim 3 ani garantie</w:t>
      </w:r>
    </w:p>
    <w:p w14:paraId="282EF9BC" w14:textId="77777777" w:rsidR="007A47E9" w:rsidRPr="00B17309" w:rsidRDefault="00000000" w:rsidP="00B173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7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17309">
        <w:rPr>
          <w:rFonts w:ascii="Times New Roman" w:hAnsi="Times New Roman" w:cs="Times New Roman"/>
          <w:sz w:val="24"/>
          <w:szCs w:val="24"/>
        </w:rPr>
        <w:t>Interventie</w:t>
      </w:r>
      <w:proofErr w:type="spellEnd"/>
      <w:r w:rsidRPr="00B17309">
        <w:rPr>
          <w:rFonts w:ascii="Times New Roman" w:hAnsi="Times New Roman" w:cs="Times New Roman"/>
          <w:sz w:val="24"/>
          <w:szCs w:val="24"/>
        </w:rPr>
        <w:t xml:space="preserve"> Next Business Day</w:t>
      </w:r>
    </w:p>
    <w:p w14:paraId="2D2F6A5B" w14:textId="77777777" w:rsidR="007A47E9" w:rsidRPr="00B17309" w:rsidRDefault="007A47E9" w:rsidP="00B1730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A47E9" w:rsidRPr="00B17309" w:rsidSect="00B17309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5623293">
    <w:abstractNumId w:val="8"/>
  </w:num>
  <w:num w:numId="2" w16cid:durableId="1327973373">
    <w:abstractNumId w:val="6"/>
  </w:num>
  <w:num w:numId="3" w16cid:durableId="1865555739">
    <w:abstractNumId w:val="5"/>
  </w:num>
  <w:num w:numId="4" w16cid:durableId="1751998443">
    <w:abstractNumId w:val="4"/>
  </w:num>
  <w:num w:numId="5" w16cid:durableId="913471120">
    <w:abstractNumId w:val="7"/>
  </w:num>
  <w:num w:numId="6" w16cid:durableId="223759044">
    <w:abstractNumId w:val="3"/>
  </w:num>
  <w:num w:numId="7" w16cid:durableId="511990623">
    <w:abstractNumId w:val="2"/>
  </w:num>
  <w:num w:numId="8" w16cid:durableId="134378507">
    <w:abstractNumId w:val="1"/>
  </w:num>
  <w:num w:numId="9" w16cid:durableId="166751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73F5"/>
    <w:rsid w:val="00034616"/>
    <w:rsid w:val="0006063C"/>
    <w:rsid w:val="000810B2"/>
    <w:rsid w:val="0015074B"/>
    <w:rsid w:val="0029639D"/>
    <w:rsid w:val="00326F90"/>
    <w:rsid w:val="006D5373"/>
    <w:rsid w:val="006E5E5A"/>
    <w:rsid w:val="007A47E9"/>
    <w:rsid w:val="00A740CD"/>
    <w:rsid w:val="00AA1D8D"/>
    <w:rsid w:val="00B17309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1BE17C"/>
  <w14:defaultImageDpi w14:val="300"/>
  <w15:docId w15:val="{F6712EBC-7C10-4AB2-8B7D-DF080CED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760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2026-04-24T05:42:00Z</dcterms:modified>
  <cp:category/>
</cp:coreProperties>
</file>